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BAE" w:rsidRPr="003F7A83" w:rsidRDefault="00493BAE" w:rsidP="00493BAE">
      <w:pPr>
        <w:rPr>
          <w:rFonts w:ascii="Trebuchet MS" w:eastAsia="Calibri" w:hAnsi="Trebuchet MS" w:cs="Times New Roman"/>
          <w:sz w:val="14"/>
          <w:szCs w:val="14"/>
        </w:rPr>
      </w:pPr>
      <w:bookmarkStart w:id="0" w:name="_Hlk479859310"/>
      <w:bookmarkStart w:id="1" w:name="_Hlk507227432"/>
      <w:bookmarkStart w:id="2" w:name="_Hlk479844728"/>
      <w:r w:rsidRPr="003F7A83">
        <w:rPr>
          <w:rFonts w:ascii="Calibri" w:eastAsia="Calibri" w:hAnsi="Calibri" w:cs="Times New Roman"/>
          <w:noProof/>
        </w:rPr>
        <w:drawing>
          <wp:inline distT="0" distB="0" distL="0" distR="0" wp14:anchorId="15F949BB" wp14:editId="178E5112">
            <wp:extent cx="1362075" cy="809625"/>
            <wp:effectExtent l="0" t="0" r="9525" b="952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A83">
        <w:rPr>
          <w:rFonts w:ascii="Trebuchet MS" w:eastAsia="Calibri" w:hAnsi="Trebuchet MS" w:cs="Times New Roman"/>
          <w:sz w:val="14"/>
          <w:szCs w:val="14"/>
        </w:rPr>
        <w:t xml:space="preserve">     </w:t>
      </w:r>
      <w:r w:rsidRPr="003F7A83">
        <w:rPr>
          <w:rFonts w:ascii="Trebuchet MS" w:eastAsia="Calibri" w:hAnsi="Trebuchet MS" w:cs="Times New Roman"/>
          <w:noProof/>
          <w:sz w:val="14"/>
          <w:szCs w:val="14"/>
          <w:lang w:eastAsia="ro-RO"/>
        </w:rPr>
        <w:drawing>
          <wp:inline distT="0" distB="0" distL="0" distR="0" wp14:anchorId="49C8D39D" wp14:editId="386B1117">
            <wp:extent cx="1047750" cy="863346"/>
            <wp:effectExtent l="0" t="0" r="0" b="0"/>
            <wp:docPr id="1" name="Imagine 1" descr="C:\Users\mirica\AppData\Local\Microsoft\Windows\INetCacheContent.Word\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ca\AppData\Local\Microsoft\Windows\INetCacheContent.Word\e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054" cy="8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A83">
        <w:rPr>
          <w:rFonts w:ascii="Trebuchet MS" w:eastAsia="Calibri" w:hAnsi="Trebuchet MS" w:cs="Times New Roman"/>
          <w:sz w:val="14"/>
          <w:szCs w:val="14"/>
        </w:rPr>
        <w:t xml:space="preserve">         </w:t>
      </w:r>
      <w:r w:rsidRPr="003F7A83">
        <w:rPr>
          <w:rFonts w:ascii="Trebuchet MS" w:eastAsia="Calibri" w:hAnsi="Trebuchet MS" w:cs="Times New Roman"/>
          <w:noProof/>
          <w:sz w:val="14"/>
          <w:szCs w:val="14"/>
          <w:lang w:eastAsia="ro-RO"/>
        </w:rPr>
        <w:drawing>
          <wp:inline distT="0" distB="0" distL="0" distR="0" wp14:anchorId="7E7B7E23" wp14:editId="62A2FC4C">
            <wp:extent cx="915601" cy="923925"/>
            <wp:effectExtent l="0" t="0" r="0" b="0"/>
            <wp:docPr id="2" name="Imagine 2" descr="C:\Users\mirica\AppData\Local\Microsoft\Windows\INetCacheContent.Word\descărc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ca\AppData\Local\Microsoft\Windows\INetCacheContent.Word\descărca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74" cy="92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A83">
        <w:rPr>
          <w:rFonts w:ascii="Trebuchet MS" w:eastAsia="Calibri" w:hAnsi="Trebuchet MS" w:cs="Times New Roman"/>
          <w:sz w:val="14"/>
          <w:szCs w:val="14"/>
        </w:rPr>
        <w:t xml:space="preserve">          </w:t>
      </w:r>
      <w:r w:rsidRPr="003F7A83">
        <w:rPr>
          <w:rFonts w:ascii="Trebuchet MS" w:eastAsia="Calibri" w:hAnsi="Trebuchet MS" w:cs="Times New Roman"/>
          <w:noProof/>
          <w:sz w:val="14"/>
          <w:szCs w:val="14"/>
          <w:lang w:eastAsia="ro-RO"/>
        </w:rPr>
        <w:drawing>
          <wp:inline distT="0" distB="0" distL="0" distR="0" wp14:anchorId="21B5EBEB" wp14:editId="5B2856F5">
            <wp:extent cx="1038225" cy="869408"/>
            <wp:effectExtent l="0" t="0" r="0" b="6985"/>
            <wp:docPr id="3" name="Imagine 3" descr="C:\Users\mirica\AppData\Local\Microsoft\Windows\INetCacheContent.Word\descărca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rica\AppData\Local\Microsoft\Windows\INetCacheContent.Word\descărcare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353" cy="87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A83">
        <w:rPr>
          <w:rFonts w:ascii="Trebuchet MS" w:eastAsia="Calibri" w:hAnsi="Trebuchet MS" w:cs="Times New Roman"/>
          <w:sz w:val="14"/>
          <w:szCs w:val="14"/>
        </w:rPr>
        <w:t xml:space="preserve">                 </w:t>
      </w:r>
      <w:r w:rsidRPr="003F7A83">
        <w:rPr>
          <w:rFonts w:ascii="Trebuchet MS" w:eastAsia="Calibri" w:hAnsi="Trebuchet MS" w:cs="Times New Roman"/>
          <w:noProof/>
          <w:sz w:val="14"/>
          <w:szCs w:val="14"/>
          <w:lang w:eastAsia="ro-RO"/>
        </w:rPr>
        <w:drawing>
          <wp:inline distT="0" distB="0" distL="0" distR="0" wp14:anchorId="359CE4DF" wp14:editId="5F05201E">
            <wp:extent cx="893195" cy="751840"/>
            <wp:effectExtent l="0" t="0" r="2540" b="0"/>
            <wp:docPr id="5" name="Imagine 5" descr="C:\Users\mirica\AppData\Local\Microsoft\Windows\INetCacheContent.Word\descărcar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rica\AppData\Local\Microsoft\Windows\INetCacheContent.Word\descărcare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11" cy="8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A83">
        <w:rPr>
          <w:rFonts w:ascii="Trebuchet MS" w:eastAsia="Calibri" w:hAnsi="Trebuchet MS" w:cs="Times New Roman"/>
          <w:sz w:val="14"/>
          <w:szCs w:val="14"/>
        </w:rPr>
        <w:t xml:space="preserve">                                                                                                                                        </w:t>
      </w:r>
      <w:r w:rsidRPr="003F7A83">
        <w:rPr>
          <w:rFonts w:ascii="Trebuchet MS" w:eastAsia="Calibri" w:hAnsi="Trebuchet MS" w:cs="Times New Roman"/>
          <w:noProof/>
          <w:sz w:val="14"/>
          <w:szCs w:val="14"/>
          <w:lang w:eastAsia="ro-RO"/>
        </w:rPr>
        <w:drawing>
          <wp:inline distT="0" distB="0" distL="0" distR="0" wp14:anchorId="62AE0852" wp14:editId="4982216F">
            <wp:extent cx="1114425" cy="803910"/>
            <wp:effectExtent l="0" t="0" r="9525" b="0"/>
            <wp:docPr id="7" name="Imagine 7" descr="C:\Users\mirica\AppData\Local\Microsoft\Windows\INetCache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rica\AppData\Local\Microsoft\Windows\INetCache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517" cy="81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BAE" w:rsidRPr="003F7A83" w:rsidRDefault="00493BAE" w:rsidP="00493BAE">
      <w:pPr>
        <w:spacing w:after="0" w:line="240" w:lineRule="auto"/>
        <w:rPr>
          <w:rFonts w:ascii="Calibri" w:eastAsia="Calibri" w:hAnsi="Calibri" w:cs="Times New Roman"/>
          <w:i/>
          <w:sz w:val="16"/>
          <w:szCs w:val="16"/>
        </w:rPr>
      </w:pPr>
      <w:r w:rsidRPr="003F7A83">
        <w:rPr>
          <w:rFonts w:ascii="Calibri" w:eastAsia="Calibri" w:hAnsi="Calibri" w:cs="Times New Roman"/>
        </w:rPr>
        <w:t xml:space="preserve">                                                    </w:t>
      </w:r>
      <w:r w:rsidRPr="003F7A83">
        <w:rPr>
          <w:rFonts w:ascii="Calibri" w:eastAsia="Calibri" w:hAnsi="Calibri" w:cs="Times New Roman"/>
          <w:sz w:val="16"/>
          <w:szCs w:val="16"/>
        </w:rPr>
        <w:t xml:space="preserve">GRUPUL DE ACȚIUNE LOCALĂ </w:t>
      </w:r>
      <w:r w:rsidRPr="003F7A83">
        <w:rPr>
          <w:rFonts w:ascii="Calibri" w:eastAsia="Calibri" w:hAnsi="Calibri" w:cs="Times New Roman"/>
          <w:i/>
          <w:sz w:val="16"/>
          <w:szCs w:val="16"/>
        </w:rPr>
        <w:t>Histria-Razim-Hamangia</w:t>
      </w:r>
    </w:p>
    <w:p w:rsidR="00493BAE" w:rsidRPr="003F7A83" w:rsidRDefault="00493BAE" w:rsidP="00493BAE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3F7A83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Cogealac str. Liliacului nr.1 județul Constanța</w:t>
      </w:r>
    </w:p>
    <w:p w:rsidR="00493BAE" w:rsidRPr="003F7A83" w:rsidRDefault="00493BAE" w:rsidP="00493BAE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3F7A83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www. gal-histria.ro, email: </w:t>
      </w:r>
      <w:hyperlink r:id="rId11" w:history="1">
        <w:r w:rsidRPr="003F7A83">
          <w:rPr>
            <w:rFonts w:ascii="Trebuchet MS" w:eastAsia="Calibri" w:hAnsi="Trebuchet MS" w:cs="Times New Roman"/>
            <w:sz w:val="16"/>
            <w:szCs w:val="16"/>
            <w:u w:val="single"/>
          </w:rPr>
          <w:t>gal_hrh16@yahoo.com</w:t>
        </w:r>
      </w:hyperlink>
    </w:p>
    <w:p w:rsidR="00493BAE" w:rsidRPr="003F7A83" w:rsidRDefault="00493BAE" w:rsidP="00493BAE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3F7A83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tel. 0735.004.002</w:t>
      </w:r>
    </w:p>
    <w:bookmarkEnd w:id="0"/>
    <w:bookmarkEnd w:id="1"/>
    <w:bookmarkEnd w:id="2"/>
    <w:p w:rsidR="00493BAE" w:rsidRPr="00FB7DAB" w:rsidRDefault="00493BAE" w:rsidP="00493BAE">
      <w:pPr>
        <w:spacing w:after="0" w:line="240" w:lineRule="auto"/>
        <w:rPr>
          <w:rFonts w:ascii="Trebuchet MS" w:eastAsia="Calibri" w:hAnsi="Trebuchet MS" w:cs="Times New Roman"/>
          <w:b/>
          <w:sz w:val="18"/>
          <w:szCs w:val="18"/>
        </w:rPr>
      </w:pPr>
    </w:p>
    <w:p w:rsidR="00493BAE" w:rsidRPr="00FB7DAB" w:rsidRDefault="00493BAE" w:rsidP="00493BAE">
      <w:pPr>
        <w:spacing w:after="0" w:line="240" w:lineRule="auto"/>
        <w:rPr>
          <w:b/>
          <w:sz w:val="28"/>
          <w:szCs w:val="28"/>
        </w:rPr>
      </w:pPr>
      <w:r w:rsidRPr="00FB7DAB">
        <w:t xml:space="preserve">                                             </w:t>
      </w:r>
      <w:r w:rsidRPr="00FB7DAB">
        <w:rPr>
          <w:b/>
          <w:sz w:val="28"/>
          <w:szCs w:val="28"/>
        </w:rPr>
        <w:t>HOTĂRÂREA  CONSILIULUI DIRECTOR</w:t>
      </w:r>
    </w:p>
    <w:p w:rsidR="00493BAE" w:rsidRDefault="00493BAE" w:rsidP="00493BAE">
      <w:pPr>
        <w:spacing w:after="0" w:line="240" w:lineRule="auto"/>
        <w:rPr>
          <w:b/>
          <w:sz w:val="28"/>
          <w:szCs w:val="28"/>
        </w:rPr>
      </w:pPr>
      <w:r w:rsidRPr="00FB7DAB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       Nr.4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 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.2019</w:t>
      </w:r>
    </w:p>
    <w:p w:rsidR="00493BAE" w:rsidRDefault="00493BAE" w:rsidP="00493BAE">
      <w:pPr>
        <w:spacing w:after="0" w:line="240" w:lineRule="auto"/>
        <w:rPr>
          <w:b/>
          <w:sz w:val="28"/>
          <w:szCs w:val="28"/>
        </w:rPr>
      </w:pPr>
    </w:p>
    <w:p w:rsidR="00493BAE" w:rsidRDefault="00493BAE" w:rsidP="00493BAE">
      <w:pPr>
        <w:spacing w:after="0" w:line="240" w:lineRule="auto"/>
        <w:rPr>
          <w:b/>
          <w:sz w:val="28"/>
          <w:szCs w:val="28"/>
        </w:rPr>
      </w:pPr>
    </w:p>
    <w:p w:rsidR="00493BAE" w:rsidRDefault="00493BAE" w:rsidP="00493BAE">
      <w:pPr>
        <w:pStyle w:val="NoSpacing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4"/>
          <w:szCs w:val="24"/>
        </w:rPr>
        <w:t xml:space="preserve">          În urma </w:t>
      </w:r>
      <w:r>
        <w:rPr>
          <w:b/>
          <w:sz w:val="24"/>
          <w:szCs w:val="24"/>
        </w:rPr>
        <w:t>Notei de atenționare nr. 14682/24.06.2019 primită din partea CRFIR Constanța, președintele GAL propune emiterea și aprobarea Eratei nr. 1/24.06.2019 la Raportul de selecție final nr. 14/12.12.2018</w:t>
      </w:r>
    </w:p>
    <w:p w:rsidR="00493BAE" w:rsidRDefault="00493BAE" w:rsidP="00493BAE">
      <w:pPr>
        <w:pStyle w:val="NoSpacing"/>
      </w:pPr>
      <w:r>
        <w:rPr>
          <w:b/>
          <w:sz w:val="24"/>
          <w:szCs w:val="24"/>
        </w:rPr>
        <w:t xml:space="preserve">                În acest sens Comitetul Director:</w:t>
      </w:r>
    </w:p>
    <w:p w:rsidR="00493BAE" w:rsidRDefault="00493BAE" w:rsidP="00493BA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A  P  R  O  B  Ă </w:t>
      </w:r>
    </w:p>
    <w:p w:rsidR="00493BAE" w:rsidRDefault="00493BAE" w:rsidP="00493BA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493BAE" w:rsidRDefault="00493BAE" w:rsidP="00493BAE">
      <w:pPr>
        <w:pStyle w:val="NoSpacing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Erata nr.1/24.06.2019 la Raportul de selecție final nr.14/12.12.2018 corespunzător sesiunii 4/2018 a apelului de selecție pentru măsura 3/6A.</w:t>
      </w:r>
      <w:bookmarkStart w:id="3" w:name="_GoBack"/>
      <w:bookmarkEnd w:id="3"/>
    </w:p>
    <w:p w:rsidR="00493BAE" w:rsidRPr="007A6A4C" w:rsidRDefault="00493BAE" w:rsidP="00493BAE">
      <w:pPr>
        <w:pStyle w:val="ListParagraph"/>
        <w:ind w:left="690"/>
        <w:rPr>
          <w:b/>
          <w:sz w:val="24"/>
          <w:szCs w:val="24"/>
        </w:rPr>
      </w:pPr>
    </w:p>
    <w:p w:rsidR="00493BAE" w:rsidRDefault="00493BAE" w:rsidP="00493BAE">
      <w:pPr>
        <w:pStyle w:val="ListParagraph"/>
        <w:ind w:left="690"/>
        <w:rPr>
          <w:sz w:val="24"/>
          <w:szCs w:val="24"/>
        </w:rPr>
      </w:pPr>
      <w:r>
        <w:rPr>
          <w:sz w:val="24"/>
          <w:szCs w:val="24"/>
        </w:rPr>
        <w:t>Președinte Mirică Dumitru.........................................................................</w:t>
      </w:r>
    </w:p>
    <w:p w:rsidR="00493BAE" w:rsidRDefault="00493BAE" w:rsidP="00493BAE">
      <w:pPr>
        <w:pStyle w:val="ListParagraph"/>
        <w:ind w:left="690"/>
        <w:rPr>
          <w:sz w:val="24"/>
          <w:szCs w:val="24"/>
        </w:rPr>
      </w:pPr>
      <w:r>
        <w:rPr>
          <w:sz w:val="24"/>
          <w:szCs w:val="24"/>
        </w:rPr>
        <w:t>Membru Uță Dănuț I.I................................................................................</w:t>
      </w:r>
    </w:p>
    <w:p w:rsidR="00493BAE" w:rsidRPr="00066FCF" w:rsidRDefault="00493BAE" w:rsidP="00493BAE">
      <w:pPr>
        <w:pStyle w:val="ListParagraph"/>
        <w:ind w:left="690"/>
        <w:rPr>
          <w:sz w:val="24"/>
          <w:szCs w:val="24"/>
        </w:rPr>
      </w:pPr>
      <w:r>
        <w:rPr>
          <w:sz w:val="24"/>
          <w:szCs w:val="24"/>
        </w:rPr>
        <w:t xml:space="preserve">                S.C. Opt MP S.R.L.........................................................................</w:t>
      </w:r>
    </w:p>
    <w:p w:rsidR="00493BAE" w:rsidRDefault="00493BAE" w:rsidP="00493BAE"/>
    <w:p w:rsidR="00B2411A" w:rsidRDefault="00B2411A"/>
    <w:sectPr w:rsidR="00B2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777E0"/>
    <w:multiLevelType w:val="hybridMultilevel"/>
    <w:tmpl w:val="32EAAB6A"/>
    <w:lvl w:ilvl="0" w:tplc="1778C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36F82"/>
    <w:multiLevelType w:val="hybridMultilevel"/>
    <w:tmpl w:val="0598D96C"/>
    <w:lvl w:ilvl="0" w:tplc="03FE9B86">
      <w:numFmt w:val="bullet"/>
      <w:lvlText w:val="-"/>
      <w:lvlJc w:val="left"/>
      <w:pPr>
        <w:ind w:left="861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44997500"/>
    <w:multiLevelType w:val="hybridMultilevel"/>
    <w:tmpl w:val="B5B09A7C"/>
    <w:lvl w:ilvl="0" w:tplc="5596BAE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10" w:hanging="360"/>
      </w:pPr>
    </w:lvl>
    <w:lvl w:ilvl="2" w:tplc="0418001B" w:tentative="1">
      <w:start w:val="1"/>
      <w:numFmt w:val="lowerRoman"/>
      <w:lvlText w:val="%3."/>
      <w:lvlJc w:val="right"/>
      <w:pPr>
        <w:ind w:left="2130" w:hanging="180"/>
      </w:pPr>
    </w:lvl>
    <w:lvl w:ilvl="3" w:tplc="0418000F" w:tentative="1">
      <w:start w:val="1"/>
      <w:numFmt w:val="decimal"/>
      <w:lvlText w:val="%4."/>
      <w:lvlJc w:val="left"/>
      <w:pPr>
        <w:ind w:left="2850" w:hanging="360"/>
      </w:pPr>
    </w:lvl>
    <w:lvl w:ilvl="4" w:tplc="04180019" w:tentative="1">
      <w:start w:val="1"/>
      <w:numFmt w:val="lowerLetter"/>
      <w:lvlText w:val="%5."/>
      <w:lvlJc w:val="left"/>
      <w:pPr>
        <w:ind w:left="3570" w:hanging="360"/>
      </w:pPr>
    </w:lvl>
    <w:lvl w:ilvl="5" w:tplc="0418001B" w:tentative="1">
      <w:start w:val="1"/>
      <w:numFmt w:val="lowerRoman"/>
      <w:lvlText w:val="%6."/>
      <w:lvlJc w:val="right"/>
      <w:pPr>
        <w:ind w:left="4290" w:hanging="180"/>
      </w:pPr>
    </w:lvl>
    <w:lvl w:ilvl="6" w:tplc="0418000F" w:tentative="1">
      <w:start w:val="1"/>
      <w:numFmt w:val="decimal"/>
      <w:lvlText w:val="%7."/>
      <w:lvlJc w:val="left"/>
      <w:pPr>
        <w:ind w:left="5010" w:hanging="360"/>
      </w:pPr>
    </w:lvl>
    <w:lvl w:ilvl="7" w:tplc="04180019" w:tentative="1">
      <w:start w:val="1"/>
      <w:numFmt w:val="lowerLetter"/>
      <w:lvlText w:val="%8."/>
      <w:lvlJc w:val="left"/>
      <w:pPr>
        <w:ind w:left="5730" w:hanging="360"/>
      </w:pPr>
    </w:lvl>
    <w:lvl w:ilvl="8" w:tplc="0418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AE"/>
    <w:rsid w:val="00493BAE"/>
    <w:rsid w:val="00B2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02D3"/>
  <w15:chartTrackingRefBased/>
  <w15:docId w15:val="{CAA2F284-CEA8-4756-BCFE-EB3892A3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3B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gal_hrh16@yahoo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 Social Media Marketing</dc:creator>
  <cp:keywords/>
  <dc:description/>
  <cp:lastModifiedBy>MyCo Social Media Marketing</cp:lastModifiedBy>
  <cp:revision>1</cp:revision>
  <cp:lastPrinted>2019-06-24T10:36:00Z</cp:lastPrinted>
  <dcterms:created xsi:type="dcterms:W3CDTF">2019-06-24T10:29:00Z</dcterms:created>
  <dcterms:modified xsi:type="dcterms:W3CDTF">2019-06-24T10:38:00Z</dcterms:modified>
</cp:coreProperties>
</file>